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-457835</wp:posOffset>
                </wp:positionV>
                <wp:extent cx="1914525" cy="44767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19145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商工会員外事業者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150.75pt;height:35.25pt;mso-position-horizontal-relative:text;position:absolute;margin-left:-30.75pt;margin-top:-36.04pt;mso-wrap-distance-bottom:0pt;mso-wrap-distance-right:9pt;mso-wrap-distance-top:0pt;v-text-anchor:middle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商工会員外事業者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真狩村長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岩原　清一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5040" w:firstLineChars="2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</w:t>
      </w:r>
    </w:p>
    <w:p>
      <w:pPr>
        <w:pStyle w:val="0"/>
        <w:ind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　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</w:t>
      </w:r>
    </w:p>
    <w:p>
      <w:pPr>
        <w:pStyle w:val="0"/>
        <w:ind w:firstLine="5040" w:firstLineChars="2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㊞</w:t>
      </w:r>
    </w:p>
    <w:p>
      <w:pPr>
        <w:pStyle w:val="0"/>
        <w:jc w:val="right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（法人・団体等にあっては、名称、所在地、代表者の氏名）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このことについて、次のとおり、真狩村エネルギー等価格高騰対応商業等支援給付金の申請をいたします。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</w:rPr>
        <w:t>１．</w:t>
      </w:r>
      <w:r>
        <w:rPr>
          <w:rFonts w:hint="eastAsia" w:ascii="ＭＳ 明朝" w:hAnsi="ＭＳ 明朝" w:eastAsia="ＭＳ 明朝"/>
          <w:b w:val="1"/>
          <w:spacing w:val="40"/>
          <w:kern w:val="0"/>
          <w:sz w:val="24"/>
          <w:fitText w:val="1205" w:id="1"/>
        </w:rPr>
        <w:t>営業実</w:t>
      </w:r>
      <w:r>
        <w:rPr>
          <w:rFonts w:hint="eastAsia" w:ascii="ＭＳ 明朝" w:hAnsi="ＭＳ 明朝" w:eastAsia="ＭＳ 明朝"/>
          <w:b w:val="1"/>
          <w:spacing w:val="0"/>
          <w:kern w:val="0"/>
          <w:sz w:val="24"/>
          <w:fitText w:val="1205" w:id="1"/>
        </w:rPr>
        <w:t>態</w:t>
      </w:r>
      <w:r>
        <w:rPr>
          <w:rFonts w:hint="eastAsia" w:ascii="ＭＳ 明朝" w:hAnsi="ＭＳ 明朝" w:eastAsia="ＭＳ 明朝"/>
          <w:b w:val="1"/>
          <w:sz w:val="24"/>
        </w:rPr>
        <w:t>　　　開業届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・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決算書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・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売上台帳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・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その他（　　　　　　　　　）</w:t>
      </w:r>
    </w:p>
    <w:p>
      <w:pPr>
        <w:pStyle w:val="0"/>
        <w:spacing w:line="276" w:lineRule="auto"/>
        <w:ind w:firstLine="2415" w:firstLineChars="1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※添付書類を○で囲って下さい。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２．</w:t>
      </w:r>
      <w:r>
        <w:rPr>
          <w:rFonts w:hint="eastAsia" w:ascii="ＭＳ 明朝" w:hAnsi="ＭＳ 明朝" w:eastAsia="ＭＳ 明朝"/>
          <w:b w:val="1"/>
          <w:spacing w:val="39"/>
          <w:kern w:val="0"/>
          <w:sz w:val="24"/>
          <w:fitText w:val="1200" w:id="2"/>
        </w:rPr>
        <w:t>売上要</w:t>
      </w:r>
      <w:r>
        <w:rPr>
          <w:rFonts w:hint="eastAsia" w:ascii="ＭＳ 明朝" w:hAnsi="ＭＳ 明朝" w:eastAsia="ＭＳ 明朝"/>
          <w:b w:val="1"/>
          <w:spacing w:val="1"/>
          <w:kern w:val="0"/>
          <w:sz w:val="24"/>
          <w:fitText w:val="1200" w:id="2"/>
        </w:rPr>
        <w:t>件</w:t>
      </w:r>
      <w:r>
        <w:rPr>
          <w:rFonts w:hint="eastAsia" w:ascii="ＭＳ 明朝" w:hAnsi="ＭＳ 明朝" w:eastAsia="ＭＳ 明朝"/>
          <w:b w:val="1"/>
          <w:kern w:val="0"/>
          <w:sz w:val="24"/>
        </w:rPr>
        <w:t>　　　</w:t>
      </w:r>
      <w:r>
        <w:rPr>
          <w:rFonts w:hint="eastAsia" w:ascii="ＭＳ 明朝" w:hAnsi="ＭＳ 明朝" w:eastAsia="ＭＳ 明朝"/>
          <w:b w:val="1"/>
          <w:kern w:val="0"/>
          <w:sz w:val="24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  <w:b w:val="1"/>
          <w:kern w:val="0"/>
          <w:sz w:val="24"/>
        </w:rPr>
        <w:t>　円</w:t>
      </w:r>
      <w:r>
        <w:rPr>
          <w:rFonts w:hint="eastAsia" w:ascii="ＭＳ 明朝" w:hAnsi="ＭＳ 明朝" w:eastAsia="ＭＳ 明朝"/>
          <w:b w:val="1"/>
          <w:kern w:val="0"/>
          <w:sz w:val="20"/>
        </w:rPr>
        <w:t>（令和</w:t>
      </w:r>
      <w:r>
        <w:rPr>
          <w:rFonts w:hint="eastAsia" w:ascii="ＭＳ 明朝" w:hAnsi="ＭＳ 明朝" w:eastAsia="ＭＳ 明朝"/>
          <w:b w:val="1"/>
          <w:kern w:val="0"/>
          <w:sz w:val="20"/>
        </w:rPr>
        <w:t>7</w:t>
      </w:r>
      <w:r>
        <w:rPr>
          <w:rFonts w:hint="eastAsia" w:ascii="ＭＳ 明朝" w:hAnsi="ＭＳ 明朝" w:eastAsia="ＭＳ 明朝"/>
          <w:b w:val="1"/>
          <w:kern w:val="0"/>
          <w:sz w:val="20"/>
        </w:rPr>
        <w:t>年</w:t>
      </w:r>
      <w:r>
        <w:rPr>
          <w:rFonts w:hint="eastAsia" w:ascii="ＭＳ 明朝" w:hAnsi="ＭＳ 明朝" w:eastAsia="ＭＳ 明朝"/>
          <w:b w:val="1"/>
          <w:kern w:val="0"/>
          <w:sz w:val="20"/>
        </w:rPr>
        <w:t>1</w:t>
      </w:r>
      <w:r>
        <w:rPr>
          <w:rFonts w:hint="eastAsia" w:ascii="ＭＳ 明朝" w:hAnsi="ＭＳ 明朝" w:eastAsia="ＭＳ 明朝"/>
          <w:b w:val="1"/>
          <w:kern w:val="0"/>
          <w:sz w:val="20"/>
        </w:rPr>
        <w:t>月～</w:t>
      </w:r>
      <w:r>
        <w:rPr>
          <w:rFonts w:hint="eastAsia" w:ascii="ＭＳ 明朝" w:hAnsi="ＭＳ 明朝" w:eastAsia="ＭＳ 明朝"/>
          <w:b w:val="1"/>
          <w:kern w:val="0"/>
          <w:sz w:val="20"/>
        </w:rPr>
        <w:t>12</w:t>
      </w:r>
      <w:r>
        <w:rPr>
          <w:rFonts w:hint="eastAsia" w:ascii="ＭＳ 明朝" w:hAnsi="ＭＳ 明朝" w:eastAsia="ＭＳ 明朝"/>
          <w:b w:val="1"/>
          <w:kern w:val="0"/>
          <w:sz w:val="20"/>
        </w:rPr>
        <w:t>月までの売上等の金額）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4619625" cy="1085850"/>
                <wp:effectExtent l="635" t="635" r="29845" b="10795"/>
                <wp:wrapNone/>
                <wp:docPr id="1027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"/>
                      <wps:cNvSpPr/>
                      <wps:spPr>
                        <a:xfrm>
                          <a:off x="0" y="0"/>
                          <a:ext cx="4619625" cy="10858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63.75pt;height:85.5pt;mso-position-horizontal-relative:margin;position:absolute;mso-position-horizontal:right;margin-top:10.85pt;mso-wrap-distance-bottom:0pt;mso-wrap-distance-right:9pt;mso-wrap-distance-top:0pt;" o:spid="_x0000_s1027" o:allowincell="t" o:allowoverlap="t" filled="f" stroked="t" strokecolor="#000000 [3200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276" w:lineRule="auto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</w:rPr>
        <w:t>３．</w:t>
      </w:r>
      <w:r>
        <w:rPr>
          <w:rFonts w:hint="eastAsia" w:ascii="ＭＳ 明朝" w:hAnsi="ＭＳ 明朝" w:eastAsia="ＭＳ 明朝"/>
          <w:b w:val="1"/>
          <w:spacing w:val="40"/>
          <w:kern w:val="0"/>
          <w:sz w:val="24"/>
          <w:fitText w:val="1205" w:id="3"/>
        </w:rPr>
        <w:t>対象経</w:t>
      </w:r>
      <w:r>
        <w:rPr>
          <w:rFonts w:hint="eastAsia" w:ascii="ＭＳ 明朝" w:hAnsi="ＭＳ 明朝" w:eastAsia="ＭＳ 明朝"/>
          <w:b w:val="1"/>
          <w:spacing w:val="0"/>
          <w:kern w:val="0"/>
          <w:sz w:val="24"/>
          <w:fitText w:val="1205" w:id="3"/>
        </w:rPr>
        <w:t>費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b w:val="1"/>
          <w:sz w:val="24"/>
        </w:rPr>
        <w:t>経費区分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光熱費・食材費・その他（　　　　　）</w:t>
      </w:r>
    </w:p>
    <w:p>
      <w:pPr>
        <w:pStyle w:val="0"/>
        <w:spacing w:line="276" w:lineRule="auto"/>
        <w:ind w:firstLine="2650" w:firstLineChars="110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</w:rPr>
        <w:t>対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象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月　令和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b w:val="1"/>
          <w:sz w:val="24"/>
        </w:rPr>
        <w:t>年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b w:val="1"/>
          <w:sz w:val="24"/>
        </w:rPr>
        <w:t>月　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　　　　　　円</w:t>
      </w:r>
      <w:r>
        <w:rPr>
          <w:rFonts w:hint="eastAsia" w:ascii="ＭＳ 明朝" w:hAnsi="ＭＳ 明朝" w:eastAsia="ＭＳ 明朝"/>
          <w:b w:val="1"/>
          <w:sz w:val="24"/>
        </w:rPr>
        <w:t>　①</w:t>
      </w:r>
    </w:p>
    <w:p>
      <w:pPr>
        <w:pStyle w:val="0"/>
        <w:spacing w:line="276" w:lineRule="auto"/>
        <w:ind w:firstLine="2650" w:firstLineChars="110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</w:rPr>
        <w:t>算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定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月　令和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b w:val="1"/>
          <w:sz w:val="24"/>
        </w:rPr>
        <w:t>年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b w:val="1"/>
          <w:sz w:val="24"/>
        </w:rPr>
        <w:t>月　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　　　　　　円</w:t>
      </w:r>
      <w:r>
        <w:rPr>
          <w:rFonts w:hint="eastAsia" w:ascii="ＭＳ 明朝" w:hAnsi="ＭＳ 明朝" w:eastAsia="ＭＳ 明朝"/>
          <w:b w:val="1"/>
          <w:sz w:val="24"/>
        </w:rPr>
        <w:t>　②</w:t>
      </w:r>
    </w:p>
    <w:p>
      <w:pPr>
        <w:pStyle w:val="0"/>
        <w:spacing w:line="276" w:lineRule="auto"/>
        <w:ind w:firstLine="2650" w:firstLineChars="11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増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加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額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b w:val="1"/>
          <w:sz w:val="24"/>
        </w:rPr>
        <w:t>円（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①－②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）</w:t>
      </w:r>
      <w:r>
        <w:rPr>
          <w:rFonts w:hint="eastAsia" w:ascii="ＭＳ 明朝" w:hAnsi="ＭＳ 明朝" w:eastAsia="ＭＳ 明朝"/>
          <w:b w:val="1"/>
          <w:sz w:val="22"/>
        </w:rPr>
        <w:t>※</w:t>
      </w:r>
      <w:r>
        <w:rPr>
          <w:rFonts w:hint="eastAsia" w:ascii="ＭＳ 明朝" w:hAnsi="ＭＳ 明朝" w:eastAsia="ＭＳ 明朝"/>
          <w:b w:val="1"/>
          <w:sz w:val="22"/>
        </w:rPr>
        <w:t>5</w:t>
      </w:r>
      <w:r>
        <w:rPr>
          <w:rFonts w:hint="eastAsia" w:ascii="ＭＳ 明朝" w:hAnsi="ＭＳ 明朝" w:eastAsia="ＭＳ 明朝"/>
          <w:b w:val="1"/>
          <w:sz w:val="22"/>
        </w:rPr>
        <w:t>万円以上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４．申　請　額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５０，０００　円　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５．振込先口座</w:t>
      </w:r>
    </w:p>
    <w:p>
      <w:pPr>
        <w:pStyle w:val="0"/>
        <w:spacing w:line="276" w:lineRule="auto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金融機関名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  <w:sz w:val="24"/>
        </w:rPr>
        <w:t>　　支店名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店</w:t>
      </w:r>
    </w:p>
    <w:p>
      <w:pPr>
        <w:pStyle w:val="0"/>
        <w:spacing w:line="276" w:lineRule="auto"/>
        <w:ind w:firstLine="495" w:firstLineChars="15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58"/>
          <w:w w:val="89"/>
          <w:kern w:val="0"/>
          <w:sz w:val="24"/>
          <w:fitText w:val="1200" w:id="4"/>
        </w:rPr>
        <w:t>口座番</w:t>
      </w:r>
      <w:r>
        <w:rPr>
          <w:rFonts w:hint="eastAsia" w:ascii="ＭＳ 明朝" w:hAnsi="ＭＳ 明朝" w:eastAsia="ＭＳ 明朝"/>
          <w:spacing w:val="2"/>
          <w:w w:val="89"/>
          <w:kern w:val="0"/>
          <w:sz w:val="24"/>
          <w:fitText w:val="1200" w:id="4"/>
        </w:rPr>
        <w:t>号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当座・普通　　　　　　　　　　　　　　　　　　</w:t>
      </w:r>
    </w:p>
    <w:p>
      <w:pPr>
        <w:pStyle w:val="0"/>
        <w:spacing w:line="276" w:lineRule="auto"/>
        <w:ind w:firstLine="421" w:firstLineChars="200"/>
        <w:rPr>
          <w:rFonts w:hint="default" w:ascii="ＭＳ 明朝" w:hAnsi="ＭＳ 明朝" w:eastAsia="ＭＳ 明朝"/>
          <w:spacing w:val="40"/>
          <w:kern w:val="0"/>
          <w:sz w:val="24"/>
        </w:rPr>
      </w:pPr>
      <w:r>
        <w:rPr>
          <w:rFonts w:hint="eastAsia" w:ascii="ＭＳ 明朝" w:hAnsi="ＭＳ 明朝" w:eastAsia="ＭＳ 明朝"/>
          <w:spacing w:val="35"/>
          <w:w w:val="59"/>
          <w:kern w:val="0"/>
          <w:sz w:val="24"/>
          <w:fitText w:val="1200" w:id="5"/>
        </w:rPr>
        <w:t>（フリガナ</w:t>
      </w:r>
      <w:r>
        <w:rPr>
          <w:rFonts w:hint="eastAsia" w:ascii="ＭＳ 明朝" w:hAnsi="ＭＳ 明朝" w:eastAsia="ＭＳ 明朝"/>
          <w:spacing w:val="3"/>
          <w:w w:val="59"/>
          <w:kern w:val="0"/>
          <w:sz w:val="24"/>
          <w:fitText w:val="1200" w:id="5"/>
        </w:rPr>
        <w:t>）</w:t>
      </w:r>
    </w:p>
    <w:p>
      <w:pPr>
        <w:pStyle w:val="0"/>
        <w:spacing w:line="276" w:lineRule="auto"/>
        <w:ind w:firstLine="495" w:firstLineChars="15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58"/>
          <w:w w:val="89"/>
          <w:kern w:val="0"/>
          <w:sz w:val="24"/>
          <w:fitText w:val="1200" w:id="6"/>
        </w:rPr>
        <w:t>口座名</w:t>
      </w:r>
      <w:r>
        <w:rPr>
          <w:rFonts w:hint="eastAsia" w:ascii="ＭＳ 明朝" w:hAnsi="ＭＳ 明朝" w:eastAsia="ＭＳ 明朝"/>
          <w:spacing w:val="2"/>
          <w:w w:val="89"/>
          <w:kern w:val="0"/>
          <w:sz w:val="24"/>
          <w:fitText w:val="1200" w:id="6"/>
        </w:rPr>
        <w:t>義</w:t>
      </w: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　　　　　　　　　　</w:t>
      </w:r>
    </w:p>
    <w:p>
      <w:pPr>
        <w:pStyle w:val="0"/>
        <w:spacing w:line="276" w:lineRule="auto"/>
        <w:ind w:firstLine="542" w:firstLineChars="300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18"/>
        </w:rPr>
        <w:t>※振込先口座はお間違えのないように記入をお願いします。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18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６．添付書類</w:t>
      </w:r>
    </w:p>
    <w:p>
      <w:pPr>
        <w:pStyle w:val="0"/>
        <w:widowControl w:val="1"/>
        <w:ind w:firstLine="1200" w:firstLineChars="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月以前の営業がわかる書類（開業届、決算書、売上台帳等）</w:t>
      </w:r>
    </w:p>
    <w:p>
      <w:pPr>
        <w:pStyle w:val="0"/>
        <w:widowControl w:val="1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月以降の売上がわかる書類（決算書や売上台帳等）</w:t>
      </w:r>
    </w:p>
    <w:p>
      <w:pPr>
        <w:pStyle w:val="0"/>
        <w:widowControl w:val="1"/>
        <w:ind w:firstLine="1200" w:firstLineChars="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・対象月及び算定月の対象となる経費の書類（決算書、請求書、領収書等）</w:t>
      </w:r>
    </w:p>
    <w:p>
      <w:pPr>
        <w:pStyle w:val="0"/>
        <w:widowControl w:val="1"/>
        <w:ind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・通帳の写し（振込先口座）・その他確認の必要に応じた書類</w:t>
      </w:r>
    </w:p>
    <w:sectPr>
      <w:pgSz w:w="11906" w:h="16838"/>
      <w:pgMar w:top="1191" w:right="1134" w:bottom="851" w:left="1134" w:header="851" w:footer="992" w:gutter="0"/>
      <w:cols w:space="720"/>
      <w:textDirection w:val="lrTb"/>
      <w:docGrid w:type="line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1</Pages>
  <Words>8</Words>
  <Characters>450</Characters>
  <Application>JUST Note</Application>
  <Lines>42</Lines>
  <Paragraphs>29</Paragraphs>
  <CharactersWithSpaces>664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keieishidoin</dc:creator>
  <cp:lastModifiedBy>久保 光司</cp:lastModifiedBy>
  <cp:lastPrinted>2026-01-30T02:53:22Z</cp:lastPrinted>
  <dcterms:created xsi:type="dcterms:W3CDTF">2020-04-27T03:02:00Z</dcterms:created>
  <dcterms:modified xsi:type="dcterms:W3CDTF">2026-01-23T00:54:41Z</dcterms:modified>
  <cp:revision>57</cp:revision>
</cp:coreProperties>
</file>